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13B" w:rsidRDefault="001409E6">
      <w:pPr>
        <w:pStyle w:val="1"/>
        <w:jc w:val="center"/>
        <w:rPr>
          <w:sz w:val="56"/>
          <w:szCs w:val="56"/>
        </w:rPr>
      </w:pPr>
      <w:r>
        <w:rPr>
          <w:rFonts w:hint="eastAsia"/>
          <w:sz w:val="56"/>
          <w:szCs w:val="56"/>
        </w:rPr>
        <w:t>彩色多普勒超声系统项目</w:t>
      </w:r>
    </w:p>
    <w:p w:rsidR="00C9113B" w:rsidRDefault="00C9113B">
      <w:pPr>
        <w:jc w:val="center"/>
        <w:rPr>
          <w:b/>
          <w:color w:val="FF0000"/>
          <w:sz w:val="30"/>
          <w:szCs w:val="30"/>
        </w:rPr>
      </w:pPr>
    </w:p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1409E6"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邀</w:t>
      </w:r>
    </w:p>
    <w:p w:rsidR="00C9113B" w:rsidRDefault="001409E6"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请</w:t>
      </w:r>
    </w:p>
    <w:p w:rsidR="00C9113B" w:rsidRDefault="001409E6"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文</w:t>
      </w:r>
    </w:p>
    <w:p w:rsidR="00C9113B" w:rsidRDefault="001409E6"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件</w:t>
      </w:r>
    </w:p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1409E6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中国·河南·南阳</w:t>
      </w:r>
    </w:p>
    <w:p w:rsidR="00C9113B" w:rsidRDefault="001409E6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0"/>
          <w:szCs w:val="30"/>
        </w:rPr>
        <w:t>南</w:t>
      </w:r>
      <w:r>
        <w:rPr>
          <w:rFonts w:hint="eastAsia"/>
          <w:b/>
          <w:sz w:val="30"/>
          <w:szCs w:val="30"/>
        </w:rPr>
        <w:t xml:space="preserve"> </w:t>
      </w:r>
      <w:r>
        <w:rPr>
          <w:rFonts w:hint="eastAsia"/>
          <w:b/>
          <w:sz w:val="30"/>
          <w:szCs w:val="30"/>
        </w:rPr>
        <w:t>阳</w:t>
      </w:r>
      <w:r>
        <w:rPr>
          <w:rFonts w:hint="eastAsia"/>
          <w:b/>
          <w:sz w:val="30"/>
          <w:szCs w:val="30"/>
        </w:rPr>
        <w:t xml:space="preserve"> </w:t>
      </w:r>
      <w:r>
        <w:rPr>
          <w:rFonts w:hint="eastAsia"/>
          <w:b/>
          <w:sz w:val="30"/>
          <w:szCs w:val="30"/>
        </w:rPr>
        <w:t>南</w:t>
      </w:r>
      <w:r>
        <w:rPr>
          <w:rFonts w:hint="eastAsia"/>
          <w:b/>
          <w:sz w:val="30"/>
          <w:szCs w:val="30"/>
        </w:rPr>
        <w:t xml:space="preserve"> </w:t>
      </w:r>
      <w:r>
        <w:rPr>
          <w:rFonts w:hint="eastAsia"/>
          <w:b/>
          <w:sz w:val="30"/>
          <w:szCs w:val="30"/>
        </w:rPr>
        <w:t>石</w:t>
      </w:r>
      <w:r>
        <w:rPr>
          <w:rFonts w:hint="eastAsia"/>
          <w:b/>
          <w:sz w:val="30"/>
          <w:szCs w:val="30"/>
        </w:rPr>
        <w:t xml:space="preserve"> </w:t>
      </w:r>
      <w:r>
        <w:rPr>
          <w:rFonts w:hint="eastAsia"/>
          <w:b/>
          <w:sz w:val="30"/>
          <w:szCs w:val="30"/>
        </w:rPr>
        <w:t>医</w:t>
      </w:r>
      <w:r>
        <w:rPr>
          <w:rFonts w:hint="eastAsia"/>
          <w:b/>
          <w:sz w:val="30"/>
          <w:szCs w:val="30"/>
        </w:rPr>
        <w:t xml:space="preserve"> </w:t>
      </w:r>
      <w:r>
        <w:rPr>
          <w:rFonts w:hint="eastAsia"/>
          <w:b/>
          <w:sz w:val="30"/>
          <w:szCs w:val="30"/>
        </w:rPr>
        <w:t>院</w:t>
      </w:r>
      <w:r>
        <w:rPr>
          <w:rFonts w:hint="eastAsia"/>
          <w:b/>
          <w:sz w:val="30"/>
          <w:szCs w:val="30"/>
        </w:rPr>
        <w:t xml:space="preserve"> </w:t>
      </w:r>
      <w:r>
        <w:rPr>
          <w:rFonts w:hint="eastAsia"/>
          <w:b/>
          <w:sz w:val="30"/>
          <w:szCs w:val="30"/>
        </w:rPr>
        <w:t>编</w:t>
      </w:r>
      <w:r>
        <w:rPr>
          <w:rFonts w:hint="eastAsia"/>
          <w:b/>
          <w:sz w:val="30"/>
          <w:szCs w:val="30"/>
        </w:rPr>
        <w:t xml:space="preserve"> </w:t>
      </w:r>
      <w:r>
        <w:rPr>
          <w:rFonts w:hint="eastAsia"/>
          <w:b/>
          <w:sz w:val="30"/>
          <w:szCs w:val="30"/>
        </w:rPr>
        <w:t>制</w:t>
      </w:r>
    </w:p>
    <w:p w:rsidR="00C9113B" w:rsidRDefault="001409E6">
      <w:pPr>
        <w:widowControl/>
        <w:spacing w:line="360" w:lineRule="auto"/>
        <w:jc w:val="center"/>
        <w:rPr>
          <w:rFonts w:ascii="宋体" w:hAnsi="宋体" w:cs="Arial"/>
          <w:sz w:val="24"/>
        </w:rPr>
      </w:pPr>
      <w:r>
        <w:rPr>
          <w:rFonts w:hint="eastAsia"/>
          <w:b/>
          <w:sz w:val="30"/>
          <w:szCs w:val="30"/>
        </w:rPr>
        <w:t>2022</w:t>
      </w:r>
      <w:r>
        <w:rPr>
          <w:rFonts w:hint="eastAsia"/>
          <w:b/>
          <w:sz w:val="30"/>
          <w:szCs w:val="30"/>
        </w:rPr>
        <w:t>年</w:t>
      </w:r>
      <w:r>
        <w:rPr>
          <w:b/>
          <w:sz w:val="30"/>
          <w:szCs w:val="30"/>
        </w:rPr>
        <w:t>1</w:t>
      </w:r>
      <w:r>
        <w:rPr>
          <w:rFonts w:hint="eastAsia"/>
          <w:b/>
          <w:sz w:val="30"/>
          <w:szCs w:val="30"/>
        </w:rPr>
        <w:t>1</w:t>
      </w:r>
      <w:r>
        <w:rPr>
          <w:rFonts w:hint="eastAsia"/>
          <w:b/>
          <w:sz w:val="30"/>
          <w:szCs w:val="30"/>
        </w:rPr>
        <w:t>月</w:t>
      </w:r>
    </w:p>
    <w:p w:rsidR="00C9113B" w:rsidRDefault="00C9113B"/>
    <w:p w:rsidR="00C9113B" w:rsidRDefault="00C9113B"/>
    <w:p w:rsidR="00C9113B" w:rsidRDefault="00C9113B"/>
    <w:p w:rsidR="00C9113B" w:rsidRDefault="001409E6">
      <w:pPr>
        <w:widowControl/>
        <w:spacing w:line="360" w:lineRule="auto"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/>
          <w:b/>
          <w:sz w:val="44"/>
          <w:szCs w:val="44"/>
          <w:lang w:val="zh-CN"/>
        </w:rPr>
        <w:t>目录</w:t>
      </w:r>
    </w:p>
    <w:p w:rsidR="00C9113B" w:rsidRDefault="00C9113B">
      <w:pPr>
        <w:pStyle w:val="10"/>
        <w:tabs>
          <w:tab w:val="right" w:leader="dot" w:pos="8296"/>
        </w:tabs>
        <w:spacing w:line="720" w:lineRule="auto"/>
        <w:rPr>
          <w:sz w:val="28"/>
          <w:szCs w:val="28"/>
        </w:rPr>
      </w:pPr>
      <w:r>
        <w:rPr>
          <w:rFonts w:ascii="宋体" w:hAnsi="宋体"/>
          <w:sz w:val="28"/>
          <w:szCs w:val="28"/>
        </w:rPr>
        <w:fldChar w:fldCharType="begin"/>
      </w:r>
      <w:r w:rsidR="001409E6">
        <w:rPr>
          <w:rFonts w:ascii="宋体" w:hAnsi="宋体"/>
          <w:sz w:val="28"/>
          <w:szCs w:val="28"/>
        </w:rPr>
        <w:instrText xml:space="preserve"> TOC \o "1-1" \h \z \u </w:instrText>
      </w:r>
      <w:r>
        <w:rPr>
          <w:rFonts w:ascii="宋体" w:hAnsi="宋体"/>
          <w:sz w:val="28"/>
          <w:szCs w:val="28"/>
        </w:rPr>
        <w:fldChar w:fldCharType="separate"/>
      </w:r>
      <w:hyperlink w:anchor="_Toc33522300" w:history="1">
        <w:r w:rsidR="001409E6">
          <w:rPr>
            <w:rStyle w:val="ac"/>
            <w:rFonts w:ascii="宋体" w:hAnsi="宋体" w:hint="eastAsia"/>
            <w:b/>
            <w:sz w:val="28"/>
            <w:szCs w:val="28"/>
          </w:rPr>
          <w:t>第一部分：所需</w:t>
        </w:r>
        <w:r w:rsidR="001409E6">
          <w:rPr>
            <w:rStyle w:val="ac"/>
            <w:rFonts w:ascii="宋体" w:hAnsi="宋体"/>
            <w:b/>
            <w:sz w:val="28"/>
            <w:szCs w:val="28"/>
          </w:rPr>
          <w:t>资质</w:t>
        </w:r>
        <w:r w:rsidR="001409E6">
          <w:rPr>
            <w:sz w:val="28"/>
            <w:szCs w:val="28"/>
          </w:rPr>
          <w:tab/>
        </w:r>
      </w:hyperlink>
      <w:r w:rsidR="001409E6">
        <w:rPr>
          <w:rStyle w:val="ac"/>
          <w:sz w:val="28"/>
          <w:szCs w:val="28"/>
        </w:rPr>
        <w:t>3</w:t>
      </w:r>
    </w:p>
    <w:p w:rsidR="00C9113B" w:rsidRDefault="00C9113B">
      <w:pPr>
        <w:pStyle w:val="10"/>
        <w:tabs>
          <w:tab w:val="right" w:leader="dot" w:pos="8296"/>
        </w:tabs>
        <w:spacing w:line="720" w:lineRule="auto"/>
        <w:rPr>
          <w:sz w:val="28"/>
          <w:szCs w:val="28"/>
        </w:rPr>
      </w:pPr>
      <w:hyperlink w:anchor="_Toc33522301" w:history="1">
        <w:r w:rsidR="001409E6">
          <w:rPr>
            <w:rStyle w:val="ac"/>
            <w:rFonts w:ascii="宋体" w:hAnsi="宋体" w:hint="eastAsia"/>
            <w:b/>
            <w:sz w:val="28"/>
            <w:szCs w:val="28"/>
          </w:rPr>
          <w:t>第二部分：技术参数</w:t>
        </w:r>
        <w:r w:rsidR="001409E6">
          <w:rPr>
            <w:sz w:val="28"/>
            <w:szCs w:val="28"/>
          </w:rPr>
          <w:tab/>
        </w:r>
      </w:hyperlink>
      <w:r w:rsidR="001409E6">
        <w:rPr>
          <w:rStyle w:val="ac"/>
          <w:sz w:val="28"/>
          <w:szCs w:val="28"/>
        </w:rPr>
        <w:t>4</w:t>
      </w:r>
    </w:p>
    <w:p w:rsidR="00C9113B" w:rsidRDefault="00C9113B">
      <w:pPr>
        <w:spacing w:line="720" w:lineRule="auto"/>
        <w:rPr>
          <w:rFonts w:ascii="宋体" w:hAnsi="宋体"/>
          <w:sz w:val="24"/>
        </w:rPr>
      </w:pPr>
      <w:r>
        <w:rPr>
          <w:rFonts w:ascii="宋体" w:hAnsi="宋体"/>
          <w:sz w:val="28"/>
          <w:szCs w:val="28"/>
        </w:rPr>
        <w:fldChar w:fldCharType="end"/>
      </w:r>
    </w:p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C9113B"/>
    <w:p w:rsidR="00C9113B" w:rsidRDefault="001409E6">
      <w:pPr>
        <w:widowControl/>
        <w:jc w:val="left"/>
      </w:pPr>
      <w:r>
        <w:br w:type="page"/>
      </w:r>
    </w:p>
    <w:p w:rsidR="00C9113B" w:rsidRDefault="00C9113B"/>
    <w:p w:rsidR="00C9113B" w:rsidRDefault="001409E6">
      <w:pPr>
        <w:pStyle w:val="ad"/>
        <w:ind w:left="360" w:firstLineChars="0" w:firstLine="0"/>
        <w:jc w:val="left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一、资质</w:t>
      </w:r>
      <w:r>
        <w:rPr>
          <w:rFonts w:asciiTheme="minorEastAsia" w:eastAsiaTheme="minorEastAsia" w:hAnsiTheme="minorEastAsia"/>
          <w:b/>
          <w:sz w:val="28"/>
          <w:szCs w:val="28"/>
        </w:rPr>
        <w:t>：</w:t>
      </w:r>
    </w:p>
    <w:p w:rsidR="00C9113B" w:rsidRDefault="001409E6">
      <w:pPr>
        <w:pStyle w:val="ad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产品的合法代理商授权和</w:t>
      </w:r>
      <w:r>
        <w:rPr>
          <w:rFonts w:asciiTheme="minorEastAsia" w:eastAsiaTheme="minorEastAsia" w:hAnsiTheme="minorEastAsia" w:cs="Arial"/>
          <w:sz w:val="28"/>
          <w:szCs w:val="28"/>
        </w:rPr>
        <w:t>《医疗器械注册证》</w:t>
      </w:r>
      <w:r>
        <w:rPr>
          <w:rFonts w:asciiTheme="minorEastAsia" w:eastAsiaTheme="minorEastAsia" w:hAnsiTheme="minorEastAsia" w:cs="Arial" w:hint="eastAsia"/>
          <w:sz w:val="28"/>
          <w:szCs w:val="28"/>
        </w:rPr>
        <w:t>；</w:t>
      </w:r>
    </w:p>
    <w:p w:rsidR="00C9113B" w:rsidRDefault="001409E6">
      <w:pPr>
        <w:pStyle w:val="ad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企业法人委托书，法定代表人或其委托代表人身份证复印件，经营公司资质（包含企业营业执照、经营许可证、备案凭证等）；</w:t>
      </w:r>
    </w:p>
    <w:p w:rsidR="00C9113B" w:rsidRDefault="001409E6">
      <w:pPr>
        <w:pStyle w:val="ad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生产厂家资质（包含企业营业执照、经营许可证、生产许可证、备案凭证等）；</w:t>
      </w:r>
    </w:p>
    <w:p w:rsidR="00C9113B" w:rsidRDefault="001409E6">
      <w:pPr>
        <w:pStyle w:val="ad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反商业贿赂承诺书；</w:t>
      </w:r>
    </w:p>
    <w:p w:rsidR="00C9113B" w:rsidRDefault="001409E6">
      <w:pPr>
        <w:pStyle w:val="ad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产品介绍及相关资料；</w:t>
      </w:r>
    </w:p>
    <w:p w:rsidR="00C9113B" w:rsidRDefault="001409E6">
      <w:pPr>
        <w:pStyle w:val="ad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近期签订同类产品合同两份；</w:t>
      </w:r>
    </w:p>
    <w:p w:rsidR="00C9113B" w:rsidRDefault="001409E6">
      <w:pPr>
        <w:pStyle w:val="ad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一般纳税人证明；</w:t>
      </w:r>
    </w:p>
    <w:p w:rsidR="00C9113B" w:rsidRDefault="001409E6">
      <w:pPr>
        <w:pStyle w:val="ad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该设备的</w:t>
      </w:r>
      <w:r>
        <w:rPr>
          <w:rFonts w:asciiTheme="minorEastAsia" w:eastAsiaTheme="minorEastAsia" w:hAnsiTheme="minorEastAsia" w:cs="Arial"/>
          <w:sz w:val="28"/>
          <w:szCs w:val="28"/>
        </w:rPr>
        <w:t>三</w:t>
      </w:r>
      <w:r>
        <w:rPr>
          <w:rFonts w:asciiTheme="minorEastAsia" w:eastAsiaTheme="minorEastAsia" w:hAnsiTheme="minorEastAsia" w:cs="Arial" w:hint="eastAsia"/>
          <w:sz w:val="28"/>
          <w:szCs w:val="28"/>
        </w:rPr>
        <w:t>甲</w:t>
      </w:r>
      <w:r>
        <w:rPr>
          <w:rFonts w:asciiTheme="minorEastAsia" w:eastAsiaTheme="minorEastAsia" w:hAnsiTheme="minorEastAsia" w:cs="Arial"/>
          <w:sz w:val="28"/>
          <w:szCs w:val="28"/>
        </w:rPr>
        <w:t>医院</w:t>
      </w:r>
      <w:r>
        <w:rPr>
          <w:rFonts w:asciiTheme="minorEastAsia" w:eastAsiaTheme="minorEastAsia" w:hAnsiTheme="minorEastAsia" w:cs="Arial" w:hint="eastAsia"/>
          <w:sz w:val="28"/>
          <w:szCs w:val="28"/>
        </w:rPr>
        <w:t>部分</w:t>
      </w:r>
      <w:r>
        <w:rPr>
          <w:rFonts w:asciiTheme="minorEastAsia" w:eastAsiaTheme="minorEastAsia" w:hAnsiTheme="minorEastAsia" w:cs="Arial"/>
          <w:sz w:val="28"/>
          <w:szCs w:val="28"/>
        </w:rPr>
        <w:t>名单</w:t>
      </w:r>
    </w:p>
    <w:p w:rsidR="00C9113B" w:rsidRDefault="001409E6">
      <w:pPr>
        <w:pStyle w:val="ad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若为进口产品</w:t>
      </w:r>
      <w:r>
        <w:rPr>
          <w:rFonts w:asciiTheme="minorEastAsia" w:eastAsiaTheme="minorEastAsia" w:hAnsiTheme="minorEastAsia" w:cs="Arial"/>
          <w:sz w:val="28"/>
          <w:szCs w:val="28"/>
        </w:rPr>
        <w:t>必须附有《医疗器械注册证书》</w:t>
      </w:r>
      <w:r>
        <w:rPr>
          <w:rFonts w:asciiTheme="minorEastAsia" w:eastAsiaTheme="minorEastAsia" w:hAnsiTheme="minorEastAsia" w:cs="Arial" w:hint="eastAsia"/>
          <w:sz w:val="28"/>
          <w:szCs w:val="28"/>
        </w:rPr>
        <w:t>、报关单等</w:t>
      </w:r>
      <w:r>
        <w:rPr>
          <w:rFonts w:asciiTheme="minorEastAsia" w:eastAsiaTheme="minorEastAsia" w:hAnsiTheme="minorEastAsia" w:cs="Arial"/>
          <w:sz w:val="28"/>
          <w:szCs w:val="28"/>
        </w:rPr>
        <w:t>资料</w:t>
      </w:r>
      <w:r>
        <w:rPr>
          <w:rFonts w:asciiTheme="minorEastAsia" w:eastAsiaTheme="minorEastAsia" w:hAnsiTheme="minorEastAsia" w:cs="Arial" w:hint="eastAsia"/>
          <w:sz w:val="28"/>
          <w:szCs w:val="28"/>
        </w:rPr>
        <w:t>。</w:t>
      </w:r>
      <w:r>
        <w:rPr>
          <w:rFonts w:asciiTheme="minorEastAsia" w:eastAsiaTheme="minorEastAsia" w:hAnsiTheme="minorEastAsia" w:cs="Arial"/>
          <w:sz w:val="28"/>
          <w:szCs w:val="28"/>
        </w:rPr>
        <w:t>（以上证件复印件加盖企业原印章）</w:t>
      </w:r>
      <w:r>
        <w:rPr>
          <w:rFonts w:asciiTheme="minorEastAsia" w:eastAsiaTheme="minorEastAsia" w:hAnsiTheme="minorEastAsia" w:cs="Arial" w:hint="eastAsia"/>
          <w:sz w:val="28"/>
          <w:szCs w:val="28"/>
        </w:rPr>
        <w:t>。</w:t>
      </w:r>
    </w:p>
    <w:p w:rsidR="00C9113B" w:rsidRDefault="001409E6">
      <w:pPr>
        <w:pStyle w:val="ad"/>
        <w:numPr>
          <w:ilvl w:val="0"/>
          <w:numId w:val="1"/>
        </w:numPr>
        <w:ind w:left="780" w:firstLineChars="0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/>
          <w:sz w:val="28"/>
          <w:szCs w:val="28"/>
        </w:rPr>
        <w:t>提供的产品是符合国家标准、行业标准和注册产品标准的合格品，附有合格证。</w:t>
      </w:r>
    </w:p>
    <w:p w:rsidR="00C9113B" w:rsidRDefault="001409E6">
      <w:pPr>
        <w:pStyle w:val="ad"/>
        <w:numPr>
          <w:ilvl w:val="0"/>
          <w:numId w:val="1"/>
        </w:numPr>
        <w:ind w:left="780" w:firstLineChars="0"/>
        <w:jc w:val="left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设备详细的配置清单，技术参数及技术偏离表。</w:t>
      </w:r>
    </w:p>
    <w:p w:rsidR="00C9113B" w:rsidRDefault="001409E6">
      <w:pPr>
        <w:pStyle w:val="ad"/>
        <w:numPr>
          <w:ilvl w:val="0"/>
          <w:numId w:val="1"/>
        </w:numPr>
        <w:ind w:left="780" w:firstLineChars="0"/>
        <w:jc w:val="left"/>
        <w:rPr>
          <w:rFonts w:asciiTheme="minorEastAsia" w:eastAsiaTheme="minorEastAsia" w:hAnsiTheme="minorEastAsia" w:cs="Arial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以上资料一式三份（请做目录），用拉杆夹封住即可，不需密封，资料不得显示终端用户，</w:t>
      </w:r>
      <w:r>
        <w:rPr>
          <w:rFonts w:asciiTheme="minorEastAsia" w:eastAsiaTheme="minorEastAsia" w:hAnsiTheme="minorEastAsia" w:cs="Arial" w:hint="eastAsia"/>
          <w:b/>
          <w:sz w:val="28"/>
          <w:szCs w:val="28"/>
        </w:rPr>
        <w:t>报价单需要单独密封装订。</w:t>
      </w:r>
    </w:p>
    <w:p w:rsidR="00C9113B" w:rsidRDefault="001409E6">
      <w:pPr>
        <w:widowControl/>
        <w:jc w:val="left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/>
          <w:b/>
          <w:sz w:val="28"/>
          <w:szCs w:val="28"/>
        </w:rPr>
        <w:br w:type="page"/>
      </w:r>
    </w:p>
    <w:p w:rsidR="00C9113B" w:rsidRDefault="001409E6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lastRenderedPageBreak/>
        <w:t>二</w:t>
      </w:r>
      <w:r>
        <w:rPr>
          <w:rFonts w:asciiTheme="minorEastAsia" w:eastAsiaTheme="minorEastAsia" w:hAnsiTheme="minorEastAsia"/>
          <w:b/>
          <w:sz w:val="28"/>
          <w:szCs w:val="28"/>
        </w:rPr>
        <w:t>、</w:t>
      </w:r>
      <w:r>
        <w:rPr>
          <w:rFonts w:asciiTheme="minorEastAsia" w:eastAsiaTheme="minorEastAsia" w:hAnsiTheme="minorEastAsia" w:hint="eastAsia"/>
          <w:b/>
          <w:sz w:val="28"/>
          <w:szCs w:val="28"/>
        </w:rPr>
        <w:t>设备</w:t>
      </w:r>
      <w:r>
        <w:rPr>
          <w:rFonts w:asciiTheme="minorEastAsia" w:eastAsiaTheme="minorEastAsia" w:hAnsiTheme="minorEastAsia"/>
          <w:b/>
          <w:sz w:val="28"/>
          <w:szCs w:val="28"/>
        </w:rPr>
        <w:t>参数及需求：</w:t>
      </w:r>
    </w:p>
    <w:p w:rsidR="00C9113B" w:rsidRDefault="001409E6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请把贵公司符合本次要求的彩色多普勒超声系统进行报价，具体配置参数要求如下：</w:t>
      </w:r>
    </w:p>
    <w:p w:rsidR="00C9113B" w:rsidRDefault="001409E6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一、配置</w:t>
      </w:r>
    </w:p>
    <w:p w:rsidR="00C9113B" w:rsidRDefault="001409E6">
      <w:pPr>
        <w:pStyle w:val="ad"/>
        <w:widowControl/>
        <w:numPr>
          <w:ilvl w:val="0"/>
          <w:numId w:val="2"/>
        </w:numPr>
        <w:adjustRightInd w:val="0"/>
        <w:snapToGrid w:val="0"/>
        <w:spacing w:line="220" w:lineRule="atLeast"/>
        <w:ind w:left="780" w:firstLineChars="0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主机</w:t>
      </w:r>
    </w:p>
    <w:p w:rsidR="00C9113B" w:rsidRDefault="001409E6">
      <w:pPr>
        <w:pStyle w:val="ad"/>
        <w:widowControl/>
        <w:numPr>
          <w:ilvl w:val="0"/>
          <w:numId w:val="2"/>
        </w:numPr>
        <w:adjustRightInd w:val="0"/>
        <w:snapToGrid w:val="0"/>
        <w:spacing w:line="220" w:lineRule="atLeast"/>
        <w:ind w:left="780" w:firstLineChars="0"/>
        <w:jc w:val="left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L14-3WU</w:t>
      </w:r>
      <w:r>
        <w:rPr>
          <w:rFonts w:ascii="宋体" w:hAnsi="宋体" w:hint="eastAsia"/>
          <w:sz w:val="28"/>
          <w:szCs w:val="28"/>
        </w:rPr>
        <w:t>（探头）</w:t>
      </w:r>
    </w:p>
    <w:p w:rsidR="00C9113B" w:rsidRDefault="001409E6">
      <w:pPr>
        <w:pStyle w:val="ad"/>
        <w:widowControl/>
        <w:numPr>
          <w:ilvl w:val="0"/>
          <w:numId w:val="2"/>
        </w:numPr>
        <w:adjustRightInd w:val="0"/>
        <w:snapToGrid w:val="0"/>
        <w:spacing w:line="220" w:lineRule="atLeast"/>
        <w:ind w:left="780" w:firstLineChars="0"/>
        <w:jc w:val="left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SC6-1U</w:t>
      </w:r>
      <w:r>
        <w:rPr>
          <w:rFonts w:ascii="宋体" w:hAnsi="宋体" w:hint="eastAsia"/>
          <w:sz w:val="28"/>
          <w:szCs w:val="28"/>
        </w:rPr>
        <w:t>（探头）</w:t>
      </w:r>
    </w:p>
    <w:p w:rsidR="00C9113B" w:rsidRDefault="001409E6">
      <w:pPr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SP5-1U</w:t>
      </w:r>
      <w:r>
        <w:rPr>
          <w:rFonts w:ascii="宋体" w:hAnsi="宋体" w:hint="eastAsia"/>
          <w:sz w:val="28"/>
          <w:szCs w:val="28"/>
        </w:rPr>
        <w:t>（探头）</w:t>
      </w:r>
    </w:p>
    <w:p w:rsidR="00C9113B" w:rsidRDefault="001409E6">
      <w:pPr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二、参数</w:t>
      </w:r>
    </w:p>
    <w:p w:rsidR="00C9113B" w:rsidRDefault="001409E6">
      <w:pPr>
        <w:pStyle w:val="ad"/>
        <w:numPr>
          <w:ilvl w:val="1"/>
          <w:numId w:val="3"/>
        </w:numPr>
        <w:spacing w:line="300" w:lineRule="exact"/>
        <w:ind w:firstLineChars="0"/>
        <w:jc w:val="left"/>
        <w:rPr>
          <w:rFonts w:ascii="宋体" w:hAnsi="宋体" w:cs="Arial"/>
          <w:color w:val="000000" w:themeColor="text1"/>
          <w:sz w:val="28"/>
          <w:szCs w:val="28"/>
        </w:rPr>
      </w:pPr>
      <w:r>
        <w:rPr>
          <w:rFonts w:ascii="宋体" w:hAnsi="宋体" w:cs="Arial" w:hint="eastAsia"/>
          <w:color w:val="000000" w:themeColor="text1"/>
          <w:sz w:val="28"/>
          <w:szCs w:val="28"/>
        </w:rPr>
        <w:t>高端全身应用型彩色超声系统</w:t>
      </w:r>
      <w:r>
        <w:rPr>
          <w:rFonts w:ascii="宋体" w:hAnsi="宋体" w:cs="Arial" w:hint="eastAsia"/>
          <w:color w:val="000000" w:themeColor="text1"/>
          <w:sz w:val="28"/>
          <w:szCs w:val="28"/>
        </w:rPr>
        <w:t>:</w:t>
      </w:r>
      <w:r>
        <w:rPr>
          <w:rFonts w:ascii="宋体" w:hAnsi="宋体" w:cs="Arial" w:hint="eastAsia"/>
          <w:color w:val="000000" w:themeColor="text1"/>
          <w:sz w:val="28"/>
          <w:szCs w:val="28"/>
        </w:rPr>
        <w:t>腹部、产科、妇科、心脏、小器官、泌尿、血管、儿科、神经、急诊、麻醉、其它。</w:t>
      </w:r>
    </w:p>
    <w:p w:rsidR="00C9113B" w:rsidRDefault="00C9113B">
      <w:pPr>
        <w:pStyle w:val="ad"/>
        <w:spacing w:line="300" w:lineRule="exact"/>
        <w:ind w:left="1277" w:firstLineChars="0" w:firstLine="0"/>
        <w:jc w:val="left"/>
        <w:rPr>
          <w:rFonts w:ascii="宋体" w:hAnsi="宋体" w:cs="Arial"/>
          <w:color w:val="000000" w:themeColor="text1"/>
          <w:sz w:val="28"/>
          <w:szCs w:val="28"/>
        </w:rPr>
      </w:pPr>
    </w:p>
    <w:p w:rsidR="00C9113B" w:rsidRDefault="001409E6">
      <w:pPr>
        <w:pStyle w:val="ad"/>
        <w:numPr>
          <w:ilvl w:val="1"/>
          <w:numId w:val="3"/>
        </w:numPr>
        <w:spacing w:line="300" w:lineRule="exact"/>
        <w:ind w:firstLineChars="0"/>
        <w:jc w:val="left"/>
        <w:rPr>
          <w:rFonts w:ascii="宋体" w:hAnsi="宋体" w:cs="Arial"/>
          <w:color w:val="000000" w:themeColor="text1"/>
          <w:sz w:val="28"/>
          <w:szCs w:val="28"/>
        </w:rPr>
      </w:pPr>
      <w:r>
        <w:rPr>
          <w:rFonts w:ascii="宋体" w:hAnsi="宋体" w:cs="Arial"/>
          <w:color w:val="000000" w:themeColor="text1"/>
          <w:sz w:val="28"/>
          <w:szCs w:val="28"/>
        </w:rPr>
        <w:t>具有</w:t>
      </w:r>
      <w:r>
        <w:rPr>
          <w:rFonts w:ascii="宋体" w:hAnsi="宋体" w:cs="Arial" w:hint="eastAsia"/>
          <w:color w:val="000000" w:themeColor="text1"/>
          <w:sz w:val="28"/>
          <w:szCs w:val="28"/>
        </w:rPr>
        <w:t>用户现场</w:t>
      </w:r>
      <w:r>
        <w:rPr>
          <w:rFonts w:ascii="宋体" w:hAnsi="宋体" w:cs="Arial"/>
          <w:color w:val="000000" w:themeColor="text1"/>
          <w:sz w:val="28"/>
          <w:szCs w:val="28"/>
        </w:rPr>
        <w:t>升级能力，</w:t>
      </w:r>
      <w:r>
        <w:rPr>
          <w:rFonts w:ascii="宋体" w:hAnsi="宋体" w:cs="Arial" w:hint="eastAsia"/>
          <w:color w:val="000000" w:themeColor="text1"/>
          <w:sz w:val="28"/>
          <w:szCs w:val="28"/>
        </w:rPr>
        <w:t>可</w:t>
      </w:r>
      <w:r>
        <w:rPr>
          <w:rFonts w:ascii="宋体" w:hAnsi="宋体" w:cs="Arial"/>
          <w:color w:val="000000" w:themeColor="text1"/>
          <w:sz w:val="28"/>
          <w:szCs w:val="28"/>
        </w:rPr>
        <w:t>满足将来临床应用</w:t>
      </w:r>
      <w:r>
        <w:rPr>
          <w:rFonts w:ascii="宋体" w:hAnsi="宋体" w:cs="Arial" w:hint="eastAsia"/>
          <w:color w:val="000000" w:themeColor="text1"/>
          <w:sz w:val="28"/>
          <w:szCs w:val="28"/>
        </w:rPr>
        <w:t>扩展</w:t>
      </w:r>
      <w:r>
        <w:rPr>
          <w:rFonts w:ascii="宋体" w:hAnsi="宋体" w:cs="Arial"/>
          <w:color w:val="000000" w:themeColor="text1"/>
          <w:sz w:val="28"/>
          <w:szCs w:val="28"/>
        </w:rPr>
        <w:t>需求</w:t>
      </w:r>
    </w:p>
    <w:p w:rsidR="00C9113B" w:rsidRDefault="001409E6">
      <w:pPr>
        <w:pStyle w:val="ad"/>
        <w:numPr>
          <w:ilvl w:val="1"/>
          <w:numId w:val="3"/>
        </w:numPr>
        <w:spacing w:line="300" w:lineRule="exact"/>
        <w:ind w:firstLineChars="0"/>
        <w:jc w:val="left"/>
        <w:rPr>
          <w:rFonts w:ascii="宋体" w:hAnsi="宋体" w:cs="Arial"/>
          <w:color w:val="000000" w:themeColor="text1"/>
          <w:sz w:val="28"/>
          <w:szCs w:val="28"/>
        </w:rPr>
      </w:pPr>
      <w:r>
        <w:rPr>
          <w:rFonts w:ascii="宋体" w:hAnsi="宋体" w:cs="Arial" w:hint="eastAsia"/>
          <w:color w:val="000000" w:themeColor="text1"/>
          <w:sz w:val="28"/>
          <w:szCs w:val="28"/>
        </w:rPr>
        <w:t>质量层次：国产，并由品牌所在国制造生产。</w:t>
      </w:r>
    </w:p>
    <w:p w:rsidR="00C9113B" w:rsidRDefault="00C9113B">
      <w:pPr>
        <w:pStyle w:val="ad"/>
        <w:spacing w:line="300" w:lineRule="exact"/>
        <w:ind w:left="780" w:firstLineChars="0" w:firstLine="0"/>
        <w:jc w:val="left"/>
        <w:rPr>
          <w:rFonts w:ascii="宋体" w:hAnsi="宋体" w:cs="Arial"/>
          <w:color w:val="000000" w:themeColor="text1"/>
          <w:sz w:val="28"/>
          <w:szCs w:val="28"/>
        </w:rPr>
      </w:pPr>
    </w:p>
    <w:p w:rsidR="00C9113B" w:rsidRDefault="001409E6">
      <w:pPr>
        <w:pStyle w:val="ad"/>
        <w:numPr>
          <w:ilvl w:val="1"/>
          <w:numId w:val="3"/>
        </w:numPr>
        <w:spacing w:line="300" w:lineRule="exact"/>
        <w:ind w:firstLineChars="0"/>
        <w:jc w:val="left"/>
        <w:rPr>
          <w:rFonts w:ascii="宋体" w:hAnsi="宋体" w:cs="Arial"/>
          <w:color w:val="000000" w:themeColor="text1"/>
          <w:sz w:val="28"/>
          <w:szCs w:val="28"/>
        </w:rPr>
      </w:pPr>
      <w:r>
        <w:rPr>
          <w:rFonts w:ascii="宋体" w:hAnsi="宋体" w:cs="Arial" w:hint="eastAsia"/>
          <w:color w:val="000000" w:themeColor="text1"/>
          <w:sz w:val="28"/>
          <w:szCs w:val="28"/>
        </w:rPr>
        <w:t>全数字化彩色多普勒超声诊断系统主机</w:t>
      </w:r>
    </w:p>
    <w:p w:rsidR="00C9113B" w:rsidRDefault="001409E6">
      <w:pPr>
        <w:pStyle w:val="ad"/>
        <w:numPr>
          <w:ilvl w:val="1"/>
          <w:numId w:val="3"/>
        </w:numPr>
        <w:spacing w:line="300" w:lineRule="exact"/>
        <w:ind w:firstLineChars="0"/>
        <w:jc w:val="left"/>
        <w:rPr>
          <w:rFonts w:ascii="宋体" w:hAnsi="宋体" w:cs="Arial"/>
          <w:color w:val="000000" w:themeColor="text1"/>
          <w:sz w:val="28"/>
          <w:szCs w:val="28"/>
        </w:rPr>
      </w:pPr>
      <w:r>
        <w:rPr>
          <w:rFonts w:ascii="宋体" w:hAnsi="宋体" w:cs="Arial" w:hint="eastAsia"/>
          <w:color w:val="000000" w:themeColor="text1"/>
          <w:sz w:val="28"/>
          <w:szCs w:val="28"/>
        </w:rPr>
        <w:t>≥</w:t>
      </w:r>
      <w:r>
        <w:rPr>
          <w:rFonts w:ascii="宋体" w:hAnsi="宋体" w:cs="Arial"/>
          <w:color w:val="000000" w:themeColor="text1"/>
          <w:sz w:val="28"/>
          <w:szCs w:val="28"/>
        </w:rPr>
        <w:t>21</w:t>
      </w:r>
      <w:r>
        <w:rPr>
          <w:rFonts w:ascii="宋体" w:hAnsi="宋体" w:cs="Arial" w:hint="eastAsia"/>
          <w:color w:val="000000" w:themeColor="text1"/>
          <w:sz w:val="28"/>
          <w:szCs w:val="28"/>
        </w:rPr>
        <w:t>英寸高分辨率彩色液晶显示器</w:t>
      </w:r>
    </w:p>
    <w:p w:rsidR="00C9113B" w:rsidRDefault="001409E6">
      <w:pPr>
        <w:pStyle w:val="ad"/>
        <w:numPr>
          <w:ilvl w:val="1"/>
          <w:numId w:val="3"/>
        </w:numPr>
        <w:spacing w:line="300" w:lineRule="exact"/>
        <w:ind w:firstLineChars="0"/>
        <w:jc w:val="left"/>
        <w:rPr>
          <w:rFonts w:ascii="宋体" w:hAnsi="宋体" w:cs="Arial"/>
          <w:color w:val="000000" w:themeColor="text1"/>
          <w:sz w:val="28"/>
          <w:szCs w:val="28"/>
        </w:rPr>
      </w:pPr>
      <w:r>
        <w:rPr>
          <w:rFonts w:ascii="宋体" w:hAnsi="宋体" w:cs="Arial" w:hint="eastAsia"/>
          <w:sz w:val="28"/>
          <w:szCs w:val="28"/>
        </w:rPr>
        <w:t>≥</w:t>
      </w:r>
      <w:r>
        <w:rPr>
          <w:rFonts w:ascii="宋体" w:hAnsi="宋体" w:cs="Arial"/>
          <w:sz w:val="28"/>
          <w:szCs w:val="28"/>
        </w:rPr>
        <w:t>13</w:t>
      </w:r>
      <w:r>
        <w:rPr>
          <w:rFonts w:ascii="宋体" w:hAnsi="宋体" w:cs="Arial" w:hint="eastAsia"/>
          <w:sz w:val="28"/>
          <w:szCs w:val="28"/>
        </w:rPr>
        <w:t>英寸</w:t>
      </w:r>
      <w:r>
        <w:rPr>
          <w:rFonts w:ascii="宋体" w:hAnsi="宋体" w:cs="Arial" w:hint="eastAsia"/>
          <w:color w:val="000000" w:themeColor="text1"/>
          <w:sz w:val="28"/>
          <w:szCs w:val="28"/>
        </w:rPr>
        <w:t>高灵敏度防反光彩色触摸屏，支持</w:t>
      </w:r>
      <w:r>
        <w:rPr>
          <w:rFonts w:ascii="宋体" w:hAnsi="宋体" w:cs="Arial"/>
          <w:color w:val="000000" w:themeColor="text1"/>
          <w:sz w:val="28"/>
          <w:szCs w:val="28"/>
        </w:rPr>
        <w:t>手势操作</w:t>
      </w:r>
      <w:r>
        <w:rPr>
          <w:rFonts w:ascii="宋体" w:hAnsi="宋体" w:cs="Arial" w:hint="eastAsia"/>
          <w:color w:val="000000" w:themeColor="text1"/>
          <w:sz w:val="28"/>
          <w:szCs w:val="28"/>
        </w:rPr>
        <w:t>，触</w:t>
      </w:r>
      <w:r>
        <w:rPr>
          <w:rFonts w:ascii="宋体" w:hAnsi="宋体" w:cs="Arial"/>
          <w:color w:val="000000" w:themeColor="text1"/>
          <w:sz w:val="28"/>
          <w:szCs w:val="28"/>
        </w:rPr>
        <w:t>摸屏角度可调</w:t>
      </w:r>
    </w:p>
    <w:p w:rsidR="00C9113B" w:rsidRDefault="001409E6">
      <w:pPr>
        <w:pStyle w:val="ad"/>
        <w:numPr>
          <w:ilvl w:val="1"/>
          <w:numId w:val="3"/>
        </w:numPr>
        <w:spacing w:line="300" w:lineRule="exact"/>
        <w:ind w:firstLineChars="0"/>
        <w:jc w:val="left"/>
        <w:rPr>
          <w:rFonts w:ascii="宋体" w:hAnsi="宋体" w:cs="Arial"/>
          <w:color w:val="000000" w:themeColor="text1"/>
          <w:sz w:val="28"/>
          <w:szCs w:val="28"/>
        </w:rPr>
      </w:pPr>
      <w:r>
        <w:rPr>
          <w:rFonts w:ascii="宋体" w:hAnsi="宋体" w:cs="Arial" w:hint="eastAsia"/>
          <w:color w:val="000000" w:themeColor="text1"/>
          <w:sz w:val="28"/>
          <w:szCs w:val="28"/>
        </w:rPr>
        <w:t>控制面板可独立旋转、升降及</w:t>
      </w:r>
      <w:r>
        <w:rPr>
          <w:rFonts w:ascii="宋体" w:hAnsi="宋体" w:cs="Arial"/>
          <w:color w:val="000000" w:themeColor="text1"/>
          <w:sz w:val="28"/>
          <w:szCs w:val="28"/>
        </w:rPr>
        <w:t>平移</w:t>
      </w:r>
    </w:p>
    <w:p w:rsidR="00C9113B" w:rsidRDefault="001409E6">
      <w:pPr>
        <w:pStyle w:val="ad"/>
        <w:numPr>
          <w:ilvl w:val="1"/>
          <w:numId w:val="3"/>
        </w:numPr>
        <w:spacing w:line="300" w:lineRule="exact"/>
        <w:ind w:firstLineChars="0"/>
        <w:jc w:val="left"/>
        <w:rPr>
          <w:rFonts w:ascii="宋体" w:hAnsi="宋体" w:cs="Arial"/>
          <w:color w:val="000000" w:themeColor="text1"/>
          <w:sz w:val="28"/>
          <w:szCs w:val="28"/>
        </w:rPr>
      </w:pPr>
      <w:r>
        <w:rPr>
          <w:rFonts w:ascii="宋体" w:hAnsi="宋体" w:cs="Arial" w:hint="eastAsia"/>
          <w:color w:val="000000" w:themeColor="text1"/>
          <w:sz w:val="28"/>
          <w:szCs w:val="28"/>
        </w:rPr>
        <w:t>全域动态聚焦技术，即全程发射及全程接收聚焦技术，使得图像近、中、远场保持均匀一致（图像上无焦点显示，请附图）</w:t>
      </w:r>
      <w:r>
        <w:rPr>
          <w:rFonts w:ascii="宋体" w:hAnsi="宋体" w:cs="Arial" w:hint="eastAsia"/>
          <w:color w:val="000000" w:themeColor="text1"/>
          <w:sz w:val="28"/>
          <w:szCs w:val="28"/>
        </w:rPr>
        <w:t xml:space="preserve"> </w:t>
      </w:r>
    </w:p>
    <w:p w:rsidR="00C9113B" w:rsidRDefault="001409E6">
      <w:pPr>
        <w:pStyle w:val="ad"/>
        <w:numPr>
          <w:ilvl w:val="1"/>
          <w:numId w:val="3"/>
        </w:numPr>
        <w:spacing w:line="300" w:lineRule="exact"/>
        <w:ind w:firstLineChars="0"/>
        <w:jc w:val="left"/>
        <w:rPr>
          <w:rFonts w:ascii="宋体" w:hAnsi="宋体" w:cs="Arial"/>
          <w:color w:val="000000" w:themeColor="text1"/>
          <w:sz w:val="28"/>
          <w:szCs w:val="28"/>
        </w:rPr>
      </w:pPr>
      <w:r>
        <w:rPr>
          <w:rFonts w:ascii="宋体" w:hAnsi="宋体" w:cs="Arial" w:hint="eastAsia"/>
          <w:color w:val="000000" w:themeColor="text1"/>
          <w:sz w:val="28"/>
          <w:szCs w:val="28"/>
        </w:rPr>
        <w:t>组织特异性成像预设，针对不同脏器预设最佳声波传播速度用于计算成像，减少因成像声速值与实际声速值偏差导致图像失真</w:t>
      </w:r>
    </w:p>
    <w:p w:rsidR="00C9113B" w:rsidRDefault="001409E6">
      <w:pPr>
        <w:pStyle w:val="ad"/>
        <w:numPr>
          <w:ilvl w:val="1"/>
          <w:numId w:val="3"/>
        </w:numPr>
        <w:spacing w:line="300" w:lineRule="exact"/>
        <w:ind w:firstLineChars="0"/>
        <w:jc w:val="left"/>
        <w:rPr>
          <w:rFonts w:ascii="宋体" w:hAnsi="宋体" w:cs="Arial"/>
          <w:color w:val="000000" w:themeColor="text1"/>
          <w:sz w:val="28"/>
          <w:szCs w:val="28"/>
        </w:rPr>
      </w:pPr>
      <w:r>
        <w:rPr>
          <w:rFonts w:ascii="宋体" w:hAnsi="宋体" w:cs="Arial" w:hint="eastAsia"/>
          <w:color w:val="000000" w:themeColor="text1"/>
          <w:sz w:val="28"/>
          <w:szCs w:val="28"/>
        </w:rPr>
        <w:t>声速匹配技术，可根据人体组织真实情况，一键实时自动匹配至最佳成像声速，并以具体数值（</w:t>
      </w:r>
      <w:r>
        <w:rPr>
          <w:rFonts w:ascii="宋体" w:hAnsi="宋体" w:cs="Arial" w:hint="eastAsia"/>
          <w:color w:val="000000" w:themeColor="text1"/>
          <w:sz w:val="28"/>
          <w:szCs w:val="28"/>
        </w:rPr>
        <w:t>SSC</w:t>
      </w:r>
      <w:r>
        <w:rPr>
          <w:rFonts w:ascii="宋体" w:hAnsi="宋体" w:cs="Arial" w:hint="eastAsia"/>
          <w:color w:val="000000" w:themeColor="text1"/>
          <w:sz w:val="28"/>
          <w:szCs w:val="28"/>
        </w:rPr>
        <w:t>值）在屏幕上显示（提供屏幕证明图片）</w:t>
      </w:r>
    </w:p>
    <w:p w:rsidR="00C9113B" w:rsidRDefault="001409E6">
      <w:pPr>
        <w:pStyle w:val="ad"/>
        <w:numPr>
          <w:ilvl w:val="1"/>
          <w:numId w:val="3"/>
        </w:numPr>
        <w:spacing w:line="300" w:lineRule="exact"/>
        <w:ind w:firstLineChars="0"/>
        <w:jc w:val="left"/>
        <w:rPr>
          <w:rFonts w:ascii="宋体" w:hAnsi="宋体" w:cs="Arial"/>
          <w:color w:val="000000" w:themeColor="text1"/>
          <w:sz w:val="28"/>
          <w:szCs w:val="28"/>
        </w:rPr>
      </w:pPr>
      <w:r>
        <w:rPr>
          <w:rFonts w:ascii="宋体" w:hAnsi="宋体" w:cs="Arial" w:hint="eastAsia"/>
          <w:color w:val="000000" w:themeColor="text1"/>
          <w:sz w:val="28"/>
          <w:szCs w:val="28"/>
        </w:rPr>
        <w:t>多级信号处理系统</w:t>
      </w:r>
    </w:p>
    <w:p w:rsidR="00C9113B" w:rsidRDefault="001409E6">
      <w:pPr>
        <w:pStyle w:val="ad"/>
        <w:numPr>
          <w:ilvl w:val="1"/>
          <w:numId w:val="3"/>
        </w:numPr>
        <w:spacing w:line="300" w:lineRule="exact"/>
        <w:ind w:firstLineChars="0"/>
        <w:jc w:val="left"/>
        <w:rPr>
          <w:rFonts w:ascii="宋体" w:hAnsi="宋体" w:cs="Arial"/>
          <w:color w:val="000000" w:themeColor="text1"/>
          <w:sz w:val="28"/>
          <w:szCs w:val="28"/>
        </w:rPr>
      </w:pPr>
      <w:r>
        <w:rPr>
          <w:rFonts w:ascii="宋体" w:hAnsi="宋体" w:cs="Arial" w:hint="eastAsia"/>
          <w:color w:val="000000" w:themeColor="text1"/>
          <w:sz w:val="28"/>
          <w:szCs w:val="28"/>
        </w:rPr>
        <w:t>高倍波束并行处理系统</w:t>
      </w:r>
    </w:p>
    <w:p w:rsidR="00C9113B" w:rsidRDefault="001409E6">
      <w:pPr>
        <w:pStyle w:val="ad"/>
        <w:numPr>
          <w:ilvl w:val="1"/>
          <w:numId w:val="3"/>
        </w:numPr>
        <w:spacing w:line="300" w:lineRule="exact"/>
        <w:ind w:firstLineChars="0"/>
        <w:jc w:val="left"/>
        <w:rPr>
          <w:rFonts w:ascii="宋体" w:hAnsi="宋体" w:cs="Arial"/>
          <w:color w:val="000000" w:themeColor="text1"/>
          <w:sz w:val="28"/>
          <w:szCs w:val="28"/>
        </w:rPr>
      </w:pPr>
      <w:r>
        <w:rPr>
          <w:rFonts w:ascii="宋体" w:hAnsi="宋体" w:cs="Arial" w:hint="eastAsia"/>
          <w:color w:val="000000" w:themeColor="text1"/>
          <w:sz w:val="28"/>
          <w:szCs w:val="28"/>
        </w:rPr>
        <w:t>探头接口≥</w:t>
      </w:r>
      <w:r>
        <w:rPr>
          <w:rFonts w:ascii="宋体" w:hAnsi="宋体" w:cs="Arial"/>
          <w:color w:val="000000" w:themeColor="text1"/>
          <w:sz w:val="28"/>
          <w:szCs w:val="28"/>
        </w:rPr>
        <w:t>5</w:t>
      </w:r>
      <w:r>
        <w:rPr>
          <w:rFonts w:ascii="宋体" w:hAnsi="宋体" w:cs="Arial" w:hint="eastAsia"/>
          <w:color w:val="000000" w:themeColor="text1"/>
          <w:sz w:val="28"/>
          <w:szCs w:val="28"/>
        </w:rPr>
        <w:t>个，大小一致</w:t>
      </w:r>
    </w:p>
    <w:p w:rsidR="00C9113B" w:rsidRDefault="001409E6">
      <w:pPr>
        <w:pStyle w:val="ad"/>
        <w:numPr>
          <w:ilvl w:val="1"/>
          <w:numId w:val="3"/>
        </w:numPr>
        <w:spacing w:line="300" w:lineRule="exact"/>
        <w:ind w:firstLineChars="0"/>
        <w:jc w:val="left"/>
        <w:rPr>
          <w:rFonts w:ascii="宋体" w:hAnsi="宋体" w:cs="Arial"/>
          <w:color w:val="000000" w:themeColor="text1"/>
          <w:sz w:val="28"/>
          <w:szCs w:val="28"/>
        </w:rPr>
      </w:pPr>
      <w:r>
        <w:rPr>
          <w:rFonts w:ascii="宋体" w:hAnsi="宋体" w:cs="Arial" w:hint="eastAsia"/>
          <w:color w:val="000000" w:themeColor="text1"/>
          <w:sz w:val="28"/>
          <w:szCs w:val="28"/>
        </w:rPr>
        <w:t>二维灰阶模式</w:t>
      </w:r>
    </w:p>
    <w:p w:rsidR="00C9113B" w:rsidRDefault="001409E6">
      <w:pPr>
        <w:pStyle w:val="ad"/>
        <w:numPr>
          <w:ilvl w:val="1"/>
          <w:numId w:val="3"/>
        </w:numPr>
        <w:spacing w:line="300" w:lineRule="exact"/>
        <w:ind w:firstLineChars="0"/>
        <w:jc w:val="left"/>
        <w:rPr>
          <w:rFonts w:ascii="宋体" w:hAnsi="宋体" w:cs="Arial"/>
          <w:color w:val="000000" w:themeColor="text1"/>
          <w:sz w:val="28"/>
          <w:szCs w:val="28"/>
        </w:rPr>
      </w:pPr>
      <w:r>
        <w:rPr>
          <w:rFonts w:ascii="宋体" w:hAnsi="宋体" w:cs="Arial" w:hint="eastAsia"/>
          <w:color w:val="000000" w:themeColor="text1"/>
          <w:sz w:val="28"/>
          <w:szCs w:val="28"/>
        </w:rPr>
        <w:t>谐波成像模式</w:t>
      </w:r>
    </w:p>
    <w:p w:rsidR="00C9113B" w:rsidRDefault="001409E6">
      <w:pPr>
        <w:pStyle w:val="ad"/>
        <w:numPr>
          <w:ilvl w:val="1"/>
          <w:numId w:val="3"/>
        </w:numPr>
        <w:spacing w:line="300" w:lineRule="exact"/>
        <w:ind w:firstLineChars="0"/>
        <w:jc w:val="left"/>
        <w:rPr>
          <w:rFonts w:ascii="宋体" w:hAnsi="宋体" w:cs="Arial"/>
          <w:color w:val="000000" w:themeColor="text1"/>
          <w:sz w:val="28"/>
          <w:szCs w:val="28"/>
        </w:rPr>
      </w:pPr>
      <w:r>
        <w:rPr>
          <w:rFonts w:ascii="宋体" w:hAnsi="宋体" w:cs="Arial" w:hint="eastAsia"/>
          <w:color w:val="000000" w:themeColor="text1"/>
          <w:sz w:val="28"/>
          <w:szCs w:val="28"/>
        </w:rPr>
        <w:t>M</w:t>
      </w:r>
      <w:r>
        <w:rPr>
          <w:rFonts w:ascii="宋体" w:hAnsi="宋体" w:cs="Arial" w:hint="eastAsia"/>
          <w:color w:val="000000" w:themeColor="text1"/>
          <w:sz w:val="28"/>
          <w:szCs w:val="28"/>
        </w:rPr>
        <w:t>型模式</w:t>
      </w:r>
    </w:p>
    <w:p w:rsidR="00C9113B" w:rsidRDefault="001409E6">
      <w:pPr>
        <w:pStyle w:val="ad"/>
        <w:numPr>
          <w:ilvl w:val="1"/>
          <w:numId w:val="3"/>
        </w:numPr>
        <w:spacing w:line="300" w:lineRule="exact"/>
        <w:ind w:firstLineChars="0"/>
        <w:jc w:val="left"/>
        <w:rPr>
          <w:rFonts w:ascii="宋体" w:hAnsi="宋体" w:cs="Arial"/>
          <w:color w:val="000000" w:themeColor="text1"/>
          <w:sz w:val="28"/>
          <w:szCs w:val="28"/>
        </w:rPr>
      </w:pPr>
      <w:r>
        <w:rPr>
          <w:rFonts w:ascii="宋体" w:hAnsi="宋体" w:cs="Arial" w:hint="eastAsia"/>
          <w:color w:val="000000" w:themeColor="text1"/>
          <w:sz w:val="28"/>
          <w:szCs w:val="28"/>
        </w:rPr>
        <w:t>彩色</w:t>
      </w:r>
      <w:r>
        <w:rPr>
          <w:rFonts w:ascii="宋体" w:hAnsi="宋体" w:cs="Arial" w:hint="eastAsia"/>
          <w:color w:val="000000" w:themeColor="text1"/>
          <w:sz w:val="28"/>
          <w:szCs w:val="28"/>
        </w:rPr>
        <w:t>M</w:t>
      </w:r>
      <w:r>
        <w:rPr>
          <w:rFonts w:ascii="宋体" w:hAnsi="宋体" w:cs="Arial" w:hint="eastAsia"/>
          <w:color w:val="000000" w:themeColor="text1"/>
          <w:sz w:val="28"/>
          <w:szCs w:val="28"/>
        </w:rPr>
        <w:t>型模式</w:t>
      </w:r>
    </w:p>
    <w:p w:rsidR="00C9113B" w:rsidRDefault="00C9113B">
      <w:pPr>
        <w:ind w:firstLineChars="200" w:firstLine="560"/>
        <w:rPr>
          <w:sz w:val="28"/>
          <w:szCs w:val="28"/>
        </w:rPr>
      </w:pPr>
    </w:p>
    <w:p w:rsidR="00C9113B" w:rsidRDefault="00C9113B">
      <w:pPr>
        <w:ind w:firstLineChars="200" w:firstLine="640"/>
        <w:rPr>
          <w:sz w:val="32"/>
          <w:szCs w:val="32"/>
        </w:rPr>
      </w:pPr>
    </w:p>
    <w:p w:rsidR="00C9113B" w:rsidRDefault="00C9113B">
      <w:pPr>
        <w:ind w:firstLineChars="196" w:firstLine="630"/>
        <w:rPr>
          <w:b/>
          <w:bCs/>
          <w:sz w:val="32"/>
          <w:szCs w:val="32"/>
        </w:rPr>
      </w:pPr>
    </w:p>
    <w:p w:rsidR="00C9113B" w:rsidRDefault="00C9113B">
      <w:pPr>
        <w:ind w:firstLineChars="196" w:firstLine="630"/>
        <w:rPr>
          <w:b/>
          <w:bCs/>
          <w:sz w:val="32"/>
          <w:szCs w:val="32"/>
        </w:rPr>
      </w:pPr>
    </w:p>
    <w:p w:rsidR="00C9113B" w:rsidRDefault="00C9113B">
      <w:pPr>
        <w:ind w:firstLineChars="196" w:firstLine="630"/>
        <w:rPr>
          <w:b/>
          <w:bCs/>
          <w:sz w:val="32"/>
          <w:szCs w:val="32"/>
        </w:rPr>
      </w:pPr>
    </w:p>
    <w:p w:rsidR="00C9113B" w:rsidRDefault="00C9113B">
      <w:pPr>
        <w:ind w:firstLineChars="196" w:firstLine="630"/>
        <w:rPr>
          <w:b/>
          <w:bCs/>
          <w:sz w:val="32"/>
          <w:szCs w:val="32"/>
        </w:rPr>
      </w:pPr>
    </w:p>
    <w:p w:rsidR="00C9113B" w:rsidRDefault="00C9113B">
      <w:pPr>
        <w:ind w:firstLineChars="196" w:firstLine="630"/>
        <w:rPr>
          <w:b/>
          <w:bCs/>
          <w:sz w:val="32"/>
          <w:szCs w:val="32"/>
        </w:rPr>
      </w:pPr>
    </w:p>
    <w:p w:rsidR="00C9113B" w:rsidRDefault="00C9113B">
      <w:pPr>
        <w:ind w:firstLineChars="196" w:firstLine="630"/>
        <w:rPr>
          <w:b/>
          <w:bCs/>
          <w:sz w:val="32"/>
          <w:szCs w:val="32"/>
        </w:rPr>
      </w:pPr>
    </w:p>
    <w:p w:rsidR="00C9113B" w:rsidRDefault="00C9113B">
      <w:pPr>
        <w:ind w:firstLineChars="196" w:firstLine="630"/>
        <w:rPr>
          <w:b/>
          <w:bCs/>
          <w:sz w:val="32"/>
          <w:szCs w:val="32"/>
        </w:rPr>
      </w:pPr>
    </w:p>
    <w:p w:rsidR="00C9113B" w:rsidRDefault="00C9113B">
      <w:pPr>
        <w:ind w:firstLineChars="196" w:firstLine="630"/>
        <w:rPr>
          <w:b/>
          <w:bCs/>
          <w:sz w:val="32"/>
          <w:szCs w:val="32"/>
        </w:rPr>
      </w:pPr>
    </w:p>
    <w:p w:rsidR="00C9113B" w:rsidRDefault="00C9113B">
      <w:pPr>
        <w:ind w:firstLineChars="196" w:firstLine="630"/>
        <w:rPr>
          <w:b/>
          <w:bCs/>
          <w:sz w:val="32"/>
          <w:szCs w:val="32"/>
        </w:rPr>
      </w:pPr>
    </w:p>
    <w:p w:rsidR="00C9113B" w:rsidRDefault="00C9113B">
      <w:pPr>
        <w:ind w:firstLineChars="196" w:firstLine="630"/>
        <w:rPr>
          <w:b/>
          <w:bCs/>
          <w:sz w:val="32"/>
          <w:szCs w:val="32"/>
        </w:rPr>
      </w:pPr>
    </w:p>
    <w:p w:rsidR="00C9113B" w:rsidRDefault="00C9113B">
      <w:pPr>
        <w:ind w:firstLineChars="196" w:firstLine="630"/>
        <w:rPr>
          <w:b/>
          <w:bCs/>
          <w:sz w:val="32"/>
          <w:szCs w:val="32"/>
        </w:rPr>
      </w:pPr>
    </w:p>
    <w:p w:rsidR="00C9113B" w:rsidRDefault="00C9113B">
      <w:pPr>
        <w:ind w:firstLineChars="196" w:firstLine="630"/>
        <w:rPr>
          <w:b/>
          <w:bCs/>
          <w:sz w:val="32"/>
          <w:szCs w:val="32"/>
        </w:rPr>
      </w:pPr>
    </w:p>
    <w:p w:rsidR="00C9113B" w:rsidRDefault="00C9113B">
      <w:pPr>
        <w:ind w:firstLineChars="196" w:firstLine="630"/>
        <w:rPr>
          <w:b/>
          <w:bCs/>
          <w:sz w:val="32"/>
          <w:szCs w:val="32"/>
        </w:rPr>
      </w:pPr>
    </w:p>
    <w:p w:rsidR="00C9113B" w:rsidRDefault="00C9113B">
      <w:pPr>
        <w:ind w:firstLineChars="196" w:firstLine="630"/>
        <w:rPr>
          <w:b/>
          <w:bCs/>
          <w:sz w:val="32"/>
          <w:szCs w:val="32"/>
        </w:rPr>
      </w:pPr>
    </w:p>
    <w:p w:rsidR="00C9113B" w:rsidRDefault="00C9113B">
      <w:pPr>
        <w:ind w:firstLineChars="196" w:firstLine="630"/>
        <w:rPr>
          <w:b/>
          <w:bCs/>
          <w:sz w:val="32"/>
          <w:szCs w:val="32"/>
        </w:rPr>
      </w:pPr>
    </w:p>
    <w:p w:rsidR="00C9113B" w:rsidRDefault="00C9113B">
      <w:pPr>
        <w:ind w:firstLineChars="196" w:firstLine="630"/>
        <w:rPr>
          <w:b/>
          <w:bCs/>
          <w:sz w:val="32"/>
          <w:szCs w:val="32"/>
        </w:rPr>
      </w:pPr>
    </w:p>
    <w:p w:rsidR="00C9113B" w:rsidRDefault="001409E6">
      <w:pPr>
        <w:ind w:firstLineChars="196" w:firstLine="630"/>
        <w:rPr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以上所述功能及参数无任何针对性、倾向性和排他性，因市场了解的局限性，可能存在某些不足，仅作为设备市场调研参考所用。</w:t>
      </w:r>
    </w:p>
    <w:p w:rsidR="00C9113B" w:rsidRDefault="001409E6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C9113B" w:rsidRDefault="001409E6">
      <w:pPr>
        <w:adjustRightInd w:val="0"/>
        <w:jc w:val="left"/>
        <w:rPr>
          <w:rFonts w:ascii="Arial" w:hAnsi="Arial" w:cs="Arial"/>
          <w:b/>
          <w:bCs/>
          <w:kern w:val="24"/>
          <w:sz w:val="32"/>
          <w:szCs w:val="32"/>
        </w:rPr>
      </w:pPr>
      <w:r>
        <w:rPr>
          <w:rFonts w:ascii="Arial" w:hAnsi="Arial" w:cs="Arial"/>
          <w:b/>
          <w:bCs/>
          <w:kern w:val="24"/>
          <w:sz w:val="32"/>
          <w:szCs w:val="32"/>
          <w:lang w:val="zh-CN"/>
        </w:rPr>
        <w:lastRenderedPageBreak/>
        <w:t>附件</w:t>
      </w:r>
      <w:r>
        <w:rPr>
          <w:rFonts w:ascii="Arial" w:hAnsi="Arial" w:cs="Arial" w:hint="eastAsia"/>
          <w:b/>
          <w:bCs/>
          <w:kern w:val="24"/>
          <w:sz w:val="32"/>
          <w:szCs w:val="32"/>
        </w:rPr>
        <w:t>：</w:t>
      </w:r>
    </w:p>
    <w:p w:rsidR="00C9113B" w:rsidRDefault="001409E6">
      <w:pPr>
        <w:widowControl/>
        <w:jc w:val="left"/>
        <w:rPr>
          <w:rFonts w:ascii="Arial" w:hAnsi="Arial" w:cs="Arial"/>
          <w:b/>
          <w:bCs/>
          <w:kern w:val="24"/>
          <w:sz w:val="32"/>
          <w:szCs w:val="32"/>
          <w:lang w:val="zh-CN"/>
        </w:rPr>
      </w:pPr>
      <w:r>
        <w:rPr>
          <w:rFonts w:ascii="Arial" w:hAnsi="Arial" w:cs="Arial" w:hint="eastAsia"/>
          <w:b/>
          <w:bCs/>
          <w:kern w:val="24"/>
          <w:sz w:val="32"/>
          <w:szCs w:val="32"/>
          <w:lang w:val="zh-CN"/>
        </w:rPr>
        <w:t>售后承诺：</w:t>
      </w:r>
    </w:p>
    <w:p w:rsidR="00C9113B" w:rsidRDefault="001409E6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1</w:t>
      </w:r>
      <w:r>
        <w:rPr>
          <w:rFonts w:hint="eastAsia"/>
          <w:sz w:val="32"/>
          <w:szCs w:val="32"/>
        </w:rPr>
        <w:t>、售后服务保障措施</w:t>
      </w:r>
    </w:p>
    <w:p w:rsidR="00C9113B" w:rsidRDefault="001409E6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2</w:t>
      </w:r>
      <w:r>
        <w:rPr>
          <w:rFonts w:hint="eastAsia"/>
          <w:sz w:val="32"/>
          <w:szCs w:val="32"/>
        </w:rPr>
        <w:t>、质量保证承诺</w:t>
      </w:r>
    </w:p>
    <w:p w:rsidR="00C9113B" w:rsidRDefault="001409E6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3</w:t>
      </w:r>
      <w:r>
        <w:rPr>
          <w:rFonts w:hint="eastAsia"/>
          <w:sz w:val="32"/>
          <w:szCs w:val="32"/>
        </w:rPr>
        <w:t>、保修内容与范围</w:t>
      </w:r>
    </w:p>
    <w:p w:rsidR="00C9113B" w:rsidRDefault="001409E6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4</w:t>
      </w:r>
      <w:r>
        <w:rPr>
          <w:rFonts w:hint="eastAsia"/>
          <w:sz w:val="32"/>
          <w:szCs w:val="32"/>
        </w:rPr>
        <w:t>、故障和维修响应时间</w:t>
      </w:r>
    </w:p>
    <w:p w:rsidR="00C9113B" w:rsidRDefault="001409E6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5</w:t>
      </w:r>
      <w:r>
        <w:rPr>
          <w:rFonts w:hint="eastAsia"/>
          <w:sz w:val="32"/>
          <w:szCs w:val="32"/>
        </w:rPr>
        <w:t>、质保期限及期限内的服务方案</w:t>
      </w:r>
      <w:r>
        <w:rPr>
          <w:rFonts w:hint="eastAsia"/>
          <w:sz w:val="32"/>
          <w:szCs w:val="32"/>
        </w:rPr>
        <w:t>(</w:t>
      </w:r>
      <w:r>
        <w:rPr>
          <w:rFonts w:hint="eastAsia"/>
          <w:sz w:val="32"/>
          <w:szCs w:val="32"/>
        </w:rPr>
        <w:t>含维修保养）</w:t>
      </w:r>
    </w:p>
    <w:p w:rsidR="00C9113B" w:rsidRDefault="001409E6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6</w:t>
      </w:r>
      <w:r>
        <w:rPr>
          <w:rFonts w:hint="eastAsia"/>
          <w:sz w:val="32"/>
          <w:szCs w:val="32"/>
        </w:rPr>
        <w:t>、保修期外的服务方案和定期巡检措施</w:t>
      </w:r>
    </w:p>
    <w:p w:rsidR="00C9113B" w:rsidRDefault="001409E6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7</w:t>
      </w:r>
      <w:r>
        <w:rPr>
          <w:rFonts w:hint="eastAsia"/>
          <w:sz w:val="32"/>
          <w:szCs w:val="32"/>
        </w:rPr>
        <w:t>、应急维修措施</w:t>
      </w:r>
    </w:p>
    <w:p w:rsidR="00C9113B" w:rsidRDefault="001409E6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8</w:t>
      </w:r>
      <w:r>
        <w:rPr>
          <w:rFonts w:hint="eastAsia"/>
          <w:sz w:val="32"/>
          <w:szCs w:val="32"/>
        </w:rPr>
        <w:t>、备品备件配备</w:t>
      </w:r>
    </w:p>
    <w:p w:rsidR="00C9113B" w:rsidRDefault="00C9113B">
      <w:pPr>
        <w:rPr>
          <w:sz w:val="32"/>
          <w:szCs w:val="32"/>
        </w:rPr>
      </w:pPr>
    </w:p>
    <w:p w:rsidR="00C9113B" w:rsidRDefault="00C9113B">
      <w:pPr>
        <w:rPr>
          <w:sz w:val="32"/>
          <w:szCs w:val="32"/>
        </w:rPr>
      </w:pPr>
    </w:p>
    <w:p w:rsidR="00C9113B" w:rsidRDefault="001409E6">
      <w:pPr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投标文件递交及联系方式：</w:t>
      </w:r>
    </w:p>
    <w:p w:rsidR="00C9113B" w:rsidRDefault="001409E6">
      <w:pPr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投标截止时间：自发布之日起</w:t>
      </w:r>
      <w:r>
        <w:rPr>
          <w:rFonts w:ascii="宋体" w:hAnsi="宋体" w:cs="宋体" w:hint="eastAsia"/>
          <w:sz w:val="32"/>
          <w:szCs w:val="32"/>
        </w:rPr>
        <w:t>10</w:t>
      </w:r>
      <w:r>
        <w:rPr>
          <w:rFonts w:ascii="宋体" w:hAnsi="宋体" w:cs="宋体" w:hint="eastAsia"/>
          <w:sz w:val="32"/>
          <w:szCs w:val="32"/>
        </w:rPr>
        <w:t>天</w:t>
      </w:r>
    </w:p>
    <w:p w:rsidR="00C9113B" w:rsidRDefault="001409E6">
      <w:pPr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投标地点：南阳南石医院采购部办公室</w:t>
      </w:r>
    </w:p>
    <w:p w:rsidR="00C9113B" w:rsidRDefault="001409E6">
      <w:pPr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联系人：曲老师</w:t>
      </w:r>
    </w:p>
    <w:p w:rsidR="00C9113B" w:rsidRDefault="001409E6" w:rsidP="009F7185">
      <w:pPr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="宋体" w:hAnsi="宋体" w:cs="宋体" w:hint="eastAsia"/>
          <w:sz w:val="32"/>
          <w:szCs w:val="32"/>
        </w:rPr>
        <w:t>联系电话：</w:t>
      </w:r>
      <w:r>
        <w:rPr>
          <w:rFonts w:ascii="宋体" w:hAnsi="宋体" w:cs="宋体" w:hint="eastAsia"/>
          <w:sz w:val="32"/>
          <w:szCs w:val="32"/>
        </w:rPr>
        <w:t>0377-61558280</w:t>
      </w:r>
      <w:bookmarkStart w:id="0" w:name="_GoBack"/>
      <w:bookmarkEnd w:id="0"/>
    </w:p>
    <w:sectPr w:rsidR="00C9113B" w:rsidSect="00C9113B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09E6" w:rsidRDefault="001409E6" w:rsidP="00C9113B">
      <w:r>
        <w:separator/>
      </w:r>
    </w:p>
  </w:endnote>
  <w:endnote w:type="continuationSeparator" w:id="1">
    <w:p w:rsidR="001409E6" w:rsidRDefault="001409E6" w:rsidP="00C911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13B" w:rsidRDefault="00C9113B">
    <w:pPr>
      <w:pStyle w:val="a6"/>
      <w:jc w:val="center"/>
    </w:pPr>
    <w:r>
      <w:rPr>
        <w:b/>
        <w:bCs/>
        <w:sz w:val="24"/>
      </w:rPr>
      <w:fldChar w:fldCharType="begin"/>
    </w:r>
    <w:r w:rsidR="001409E6">
      <w:rPr>
        <w:b/>
        <w:bCs/>
      </w:rPr>
      <w:instrText>PAGE</w:instrText>
    </w:r>
    <w:r>
      <w:rPr>
        <w:b/>
        <w:bCs/>
        <w:sz w:val="24"/>
      </w:rPr>
      <w:fldChar w:fldCharType="separate"/>
    </w:r>
    <w:r w:rsidR="009F7185">
      <w:rPr>
        <w:b/>
        <w:bCs/>
        <w:noProof/>
      </w:rPr>
      <w:t>6</w:t>
    </w:r>
    <w:r>
      <w:rPr>
        <w:b/>
        <w:bCs/>
        <w:sz w:val="24"/>
      </w:rPr>
      <w:fldChar w:fldCharType="end"/>
    </w:r>
    <w:r w:rsidR="001409E6">
      <w:rPr>
        <w:lang w:val="zh-CN"/>
      </w:rPr>
      <w:t xml:space="preserve"> / </w:t>
    </w:r>
    <w:r>
      <w:rPr>
        <w:b/>
        <w:bCs/>
        <w:sz w:val="24"/>
      </w:rPr>
      <w:fldChar w:fldCharType="begin"/>
    </w:r>
    <w:r w:rsidR="001409E6">
      <w:rPr>
        <w:b/>
        <w:bCs/>
      </w:rPr>
      <w:instrText>NUMPAGES</w:instrText>
    </w:r>
    <w:r>
      <w:rPr>
        <w:b/>
        <w:bCs/>
        <w:sz w:val="24"/>
      </w:rPr>
      <w:fldChar w:fldCharType="separate"/>
    </w:r>
    <w:r w:rsidR="009F7185">
      <w:rPr>
        <w:b/>
        <w:bCs/>
        <w:noProof/>
      </w:rPr>
      <w:t>7</w:t>
    </w:r>
    <w:r>
      <w:rPr>
        <w:b/>
        <w:bCs/>
        <w:sz w:val="24"/>
      </w:rPr>
      <w:fldChar w:fldCharType="end"/>
    </w:r>
  </w:p>
  <w:p w:rsidR="00C9113B" w:rsidRDefault="00C9113B">
    <w:pPr>
      <w:pStyle w:val="a6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09E6" w:rsidRDefault="001409E6" w:rsidP="00C9113B">
      <w:r>
        <w:separator/>
      </w:r>
    </w:p>
  </w:footnote>
  <w:footnote w:type="continuationSeparator" w:id="1">
    <w:p w:rsidR="001409E6" w:rsidRDefault="001409E6" w:rsidP="00C911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13B" w:rsidRDefault="00C9113B">
    <w:pPr>
      <w:pStyle w:val="a7"/>
      <w:pBdr>
        <w:bottom w:val="none" w:sz="0" w:space="0" w:color="auto"/>
      </w:pBdr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E344F"/>
    <w:multiLevelType w:val="multilevel"/>
    <w:tmpl w:val="1AFE344F"/>
    <w:lvl w:ilvl="0">
      <w:start w:val="1"/>
      <w:numFmt w:val="decimalEnclosedCircle"/>
      <w:lvlText w:val="%1"/>
      <w:lvlJc w:val="left"/>
      <w:pPr>
        <w:ind w:left="360" w:hanging="360"/>
      </w:pPr>
      <w:rPr>
        <w:rFonts w:cs="Arial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F011B4C"/>
    <w:multiLevelType w:val="multilevel"/>
    <w:tmpl w:val="1F011B4C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2．"/>
      <w:lvlJc w:val="left"/>
      <w:pPr>
        <w:ind w:left="1277" w:hanging="567"/>
      </w:pPr>
      <w:rPr>
        <w:rFonts w:ascii="微软雅黑" w:eastAsia="宋体" w:hAnsi="微软雅黑" w:cs="Arial"/>
      </w:r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">
    <w:nsid w:val="7DCC4966"/>
    <w:multiLevelType w:val="multilevel"/>
    <w:tmpl w:val="7DCC49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WFjNzc1NjcxN2M4OGYyYWNlMWU2NzdkZTNkOTZkYTUifQ=="/>
  </w:docVars>
  <w:rsids>
    <w:rsidRoot w:val="0007576A"/>
    <w:rsid w:val="0002136E"/>
    <w:rsid w:val="00022D2C"/>
    <w:rsid w:val="00045580"/>
    <w:rsid w:val="0007576A"/>
    <w:rsid w:val="000A052D"/>
    <w:rsid w:val="000E3B2C"/>
    <w:rsid w:val="000E6F25"/>
    <w:rsid w:val="000F4EBE"/>
    <w:rsid w:val="000F7360"/>
    <w:rsid w:val="00100B4B"/>
    <w:rsid w:val="001340FD"/>
    <w:rsid w:val="00137DAC"/>
    <w:rsid w:val="00137EB2"/>
    <w:rsid w:val="001409E6"/>
    <w:rsid w:val="001440FB"/>
    <w:rsid w:val="00147F7A"/>
    <w:rsid w:val="00155849"/>
    <w:rsid w:val="00157A07"/>
    <w:rsid w:val="00160441"/>
    <w:rsid w:val="00160F98"/>
    <w:rsid w:val="00161EFD"/>
    <w:rsid w:val="00174BD5"/>
    <w:rsid w:val="00182A48"/>
    <w:rsid w:val="00187188"/>
    <w:rsid w:val="00192F50"/>
    <w:rsid w:val="00197FA4"/>
    <w:rsid w:val="001B3378"/>
    <w:rsid w:val="001D09C2"/>
    <w:rsid w:val="001E7048"/>
    <w:rsid w:val="001F6D0B"/>
    <w:rsid w:val="0023384F"/>
    <w:rsid w:val="00235241"/>
    <w:rsid w:val="002557CD"/>
    <w:rsid w:val="002771E5"/>
    <w:rsid w:val="00283D09"/>
    <w:rsid w:val="00290620"/>
    <w:rsid w:val="002959A4"/>
    <w:rsid w:val="002A04FB"/>
    <w:rsid w:val="002B6E43"/>
    <w:rsid w:val="002C22B5"/>
    <w:rsid w:val="002C519A"/>
    <w:rsid w:val="002C708E"/>
    <w:rsid w:val="002D1A0A"/>
    <w:rsid w:val="002D3B86"/>
    <w:rsid w:val="002D7BE6"/>
    <w:rsid w:val="002E4C60"/>
    <w:rsid w:val="0031196B"/>
    <w:rsid w:val="00327CE0"/>
    <w:rsid w:val="003337B2"/>
    <w:rsid w:val="00366C14"/>
    <w:rsid w:val="0037313A"/>
    <w:rsid w:val="00374112"/>
    <w:rsid w:val="00383557"/>
    <w:rsid w:val="003B2D9B"/>
    <w:rsid w:val="003E5BA6"/>
    <w:rsid w:val="003F2413"/>
    <w:rsid w:val="00403F7F"/>
    <w:rsid w:val="004055A3"/>
    <w:rsid w:val="004231C6"/>
    <w:rsid w:val="00435A01"/>
    <w:rsid w:val="00437938"/>
    <w:rsid w:val="004523FE"/>
    <w:rsid w:val="004811A3"/>
    <w:rsid w:val="0048325A"/>
    <w:rsid w:val="004947D6"/>
    <w:rsid w:val="004A4A8D"/>
    <w:rsid w:val="004C3C9C"/>
    <w:rsid w:val="004D4F8C"/>
    <w:rsid w:val="004E5EF2"/>
    <w:rsid w:val="004F6FC5"/>
    <w:rsid w:val="00507819"/>
    <w:rsid w:val="00531A00"/>
    <w:rsid w:val="005608DE"/>
    <w:rsid w:val="005623AB"/>
    <w:rsid w:val="005763D4"/>
    <w:rsid w:val="00585986"/>
    <w:rsid w:val="005C7223"/>
    <w:rsid w:val="005E5E73"/>
    <w:rsid w:val="005F0D89"/>
    <w:rsid w:val="00601BF7"/>
    <w:rsid w:val="00647BED"/>
    <w:rsid w:val="00692E83"/>
    <w:rsid w:val="00694516"/>
    <w:rsid w:val="006E4895"/>
    <w:rsid w:val="006F122A"/>
    <w:rsid w:val="007638C9"/>
    <w:rsid w:val="00783FA1"/>
    <w:rsid w:val="007A1736"/>
    <w:rsid w:val="007B223D"/>
    <w:rsid w:val="007C439D"/>
    <w:rsid w:val="0080305C"/>
    <w:rsid w:val="008059BA"/>
    <w:rsid w:val="00820449"/>
    <w:rsid w:val="00820D74"/>
    <w:rsid w:val="008231B0"/>
    <w:rsid w:val="00834113"/>
    <w:rsid w:val="008461E3"/>
    <w:rsid w:val="0086242A"/>
    <w:rsid w:val="00884F8F"/>
    <w:rsid w:val="008A7E93"/>
    <w:rsid w:val="008E45F4"/>
    <w:rsid w:val="00901078"/>
    <w:rsid w:val="00931656"/>
    <w:rsid w:val="00933624"/>
    <w:rsid w:val="00965709"/>
    <w:rsid w:val="009F3A9D"/>
    <w:rsid w:val="009F6021"/>
    <w:rsid w:val="009F7185"/>
    <w:rsid w:val="00A27641"/>
    <w:rsid w:val="00A307DA"/>
    <w:rsid w:val="00A35CCA"/>
    <w:rsid w:val="00A4591D"/>
    <w:rsid w:val="00A60F0C"/>
    <w:rsid w:val="00A64A39"/>
    <w:rsid w:val="00A813D8"/>
    <w:rsid w:val="00A85C3A"/>
    <w:rsid w:val="00AB2543"/>
    <w:rsid w:val="00AD4769"/>
    <w:rsid w:val="00AE0FED"/>
    <w:rsid w:val="00B01B9A"/>
    <w:rsid w:val="00B11AAF"/>
    <w:rsid w:val="00B4119B"/>
    <w:rsid w:val="00B54797"/>
    <w:rsid w:val="00B54B85"/>
    <w:rsid w:val="00B558FF"/>
    <w:rsid w:val="00B81261"/>
    <w:rsid w:val="00B820CC"/>
    <w:rsid w:val="00BB4A76"/>
    <w:rsid w:val="00BF6D4D"/>
    <w:rsid w:val="00C05AFB"/>
    <w:rsid w:val="00C172FC"/>
    <w:rsid w:val="00C507CD"/>
    <w:rsid w:val="00C9113B"/>
    <w:rsid w:val="00C970AE"/>
    <w:rsid w:val="00CB6958"/>
    <w:rsid w:val="00CC19A2"/>
    <w:rsid w:val="00D003C4"/>
    <w:rsid w:val="00D22DA9"/>
    <w:rsid w:val="00D4306D"/>
    <w:rsid w:val="00D60735"/>
    <w:rsid w:val="00D62063"/>
    <w:rsid w:val="00D95EE8"/>
    <w:rsid w:val="00DA57CD"/>
    <w:rsid w:val="00DD45E1"/>
    <w:rsid w:val="00DE4B94"/>
    <w:rsid w:val="00DE503F"/>
    <w:rsid w:val="00DF158A"/>
    <w:rsid w:val="00E075AD"/>
    <w:rsid w:val="00E22FB9"/>
    <w:rsid w:val="00E25537"/>
    <w:rsid w:val="00E44574"/>
    <w:rsid w:val="00E465E5"/>
    <w:rsid w:val="00E65497"/>
    <w:rsid w:val="00E6582D"/>
    <w:rsid w:val="00E86614"/>
    <w:rsid w:val="00E97807"/>
    <w:rsid w:val="00EA05EE"/>
    <w:rsid w:val="00EA262A"/>
    <w:rsid w:val="00EB05D6"/>
    <w:rsid w:val="00EB4DE7"/>
    <w:rsid w:val="00EE6582"/>
    <w:rsid w:val="00EF7E7D"/>
    <w:rsid w:val="00F0684A"/>
    <w:rsid w:val="00F10640"/>
    <w:rsid w:val="00F2206F"/>
    <w:rsid w:val="00F40C11"/>
    <w:rsid w:val="00F91BB4"/>
    <w:rsid w:val="00F96D88"/>
    <w:rsid w:val="00FA4349"/>
    <w:rsid w:val="00FC11C2"/>
    <w:rsid w:val="00FE1100"/>
    <w:rsid w:val="0BB259E0"/>
    <w:rsid w:val="105679B3"/>
    <w:rsid w:val="3C2E4D4B"/>
    <w:rsid w:val="3D7F73F5"/>
    <w:rsid w:val="4DE76E2D"/>
    <w:rsid w:val="4FF41BF9"/>
    <w:rsid w:val="7B8D4340"/>
    <w:rsid w:val="7CF014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qFormat="1"/>
    <w:lsdException w:name="Subtitle" w:semiHidden="0" w:uiPriority="11" w:unhideWhenUsed="0" w:qFormat="1"/>
    <w:lsdException w:name="Date" w:semiHidden="0" w:uiPriority="0" w:unhideWhenUsed="0" w:qFormat="1"/>
    <w:lsdException w:name="Body Text Indent 2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C9113B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autoRedefine/>
    <w:uiPriority w:val="9"/>
    <w:qFormat/>
    <w:rsid w:val="00C9113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semiHidden/>
    <w:unhideWhenUsed/>
    <w:qFormat/>
    <w:rsid w:val="00C9113B"/>
    <w:pPr>
      <w:spacing w:after="120"/>
      <w:ind w:leftChars="200" w:left="420"/>
    </w:pPr>
  </w:style>
  <w:style w:type="paragraph" w:styleId="a4">
    <w:name w:val="Date"/>
    <w:basedOn w:val="a"/>
    <w:next w:val="a"/>
    <w:link w:val="Char0"/>
    <w:qFormat/>
    <w:rsid w:val="00C9113B"/>
    <w:rPr>
      <w:rFonts w:ascii="Times New Roman" w:hAnsi="Times New Roman"/>
      <w:szCs w:val="20"/>
    </w:rPr>
  </w:style>
  <w:style w:type="paragraph" w:styleId="2">
    <w:name w:val="Body Text Indent 2"/>
    <w:basedOn w:val="a"/>
    <w:link w:val="2Char"/>
    <w:qFormat/>
    <w:rsid w:val="00C9113B"/>
    <w:pPr>
      <w:spacing w:after="160" w:line="259" w:lineRule="auto"/>
      <w:ind w:firstLine="420"/>
    </w:pPr>
    <w:rPr>
      <w:rFonts w:ascii="楷体_GB2312" w:eastAsia="楷体_GB2312" w:hAnsi="宋体"/>
      <w:kern w:val="0"/>
      <w:sz w:val="20"/>
    </w:rPr>
  </w:style>
  <w:style w:type="paragraph" w:styleId="a5">
    <w:name w:val="Balloon Text"/>
    <w:basedOn w:val="a"/>
    <w:link w:val="Char1"/>
    <w:uiPriority w:val="99"/>
    <w:semiHidden/>
    <w:unhideWhenUsed/>
    <w:qFormat/>
    <w:rsid w:val="00C9113B"/>
    <w:rPr>
      <w:sz w:val="18"/>
      <w:szCs w:val="18"/>
    </w:rPr>
  </w:style>
  <w:style w:type="paragraph" w:styleId="a6">
    <w:name w:val="footer"/>
    <w:basedOn w:val="a"/>
    <w:link w:val="Char2"/>
    <w:uiPriority w:val="99"/>
    <w:qFormat/>
    <w:rsid w:val="00C9113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</w:rPr>
  </w:style>
  <w:style w:type="paragraph" w:styleId="a7">
    <w:name w:val="header"/>
    <w:basedOn w:val="a"/>
    <w:link w:val="Char3"/>
    <w:uiPriority w:val="99"/>
    <w:qFormat/>
    <w:rsid w:val="00C9113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lang w:val="zh-CN"/>
    </w:rPr>
  </w:style>
  <w:style w:type="paragraph" w:styleId="10">
    <w:name w:val="toc 1"/>
    <w:basedOn w:val="a"/>
    <w:next w:val="a"/>
    <w:uiPriority w:val="39"/>
    <w:qFormat/>
    <w:rsid w:val="00C9113B"/>
  </w:style>
  <w:style w:type="paragraph" w:styleId="a8">
    <w:name w:val="Normal (Web)"/>
    <w:basedOn w:val="a"/>
    <w:rsid w:val="00C9113B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</w:rPr>
  </w:style>
  <w:style w:type="paragraph" w:styleId="a9">
    <w:name w:val="Title"/>
    <w:basedOn w:val="a"/>
    <w:next w:val="a"/>
    <w:link w:val="Char4"/>
    <w:uiPriority w:val="10"/>
    <w:qFormat/>
    <w:rsid w:val="00C9113B"/>
    <w:pPr>
      <w:spacing w:after="160" w:line="259" w:lineRule="auto"/>
      <w:contextualSpacing/>
    </w:pPr>
    <w:rPr>
      <w:rFonts w:ascii="Cambria" w:hAnsi="Cambria"/>
      <w:spacing w:val="-10"/>
      <w:kern w:val="28"/>
      <w:sz w:val="56"/>
      <w:szCs w:val="56"/>
      <w:lang w:val="zh-CN"/>
    </w:rPr>
  </w:style>
  <w:style w:type="table" w:styleId="aa">
    <w:name w:val="Table Grid"/>
    <w:basedOn w:val="a1"/>
    <w:uiPriority w:val="59"/>
    <w:qFormat/>
    <w:rsid w:val="00C9113B"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C9113B"/>
    <w:rPr>
      <w:b/>
      <w:bCs/>
    </w:rPr>
  </w:style>
  <w:style w:type="character" w:styleId="ac">
    <w:name w:val="Hyperlink"/>
    <w:uiPriority w:val="99"/>
    <w:unhideWhenUsed/>
    <w:qFormat/>
    <w:rsid w:val="00C9113B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9113B"/>
    <w:pPr>
      <w:ind w:firstLineChars="200" w:firstLine="420"/>
    </w:pPr>
  </w:style>
  <w:style w:type="character" w:customStyle="1" w:styleId="Char2">
    <w:name w:val="页脚 Char"/>
    <w:link w:val="a6"/>
    <w:uiPriority w:val="99"/>
    <w:qFormat/>
    <w:rsid w:val="00C9113B"/>
    <w:rPr>
      <w:sz w:val="18"/>
      <w:szCs w:val="24"/>
    </w:rPr>
  </w:style>
  <w:style w:type="character" w:customStyle="1" w:styleId="Char10">
    <w:name w:val="页脚 Char1"/>
    <w:basedOn w:val="a0"/>
    <w:uiPriority w:val="99"/>
    <w:semiHidden/>
    <w:qFormat/>
    <w:rsid w:val="00C9113B"/>
    <w:rPr>
      <w:rFonts w:ascii="Calibri" w:eastAsia="宋体" w:hAnsi="Calibri" w:cs="Times New Roman"/>
      <w:sz w:val="18"/>
      <w:szCs w:val="18"/>
    </w:rPr>
  </w:style>
  <w:style w:type="character" w:customStyle="1" w:styleId="Char3">
    <w:name w:val="页眉 Char"/>
    <w:basedOn w:val="a0"/>
    <w:link w:val="a7"/>
    <w:uiPriority w:val="99"/>
    <w:qFormat/>
    <w:rsid w:val="00C9113B"/>
    <w:rPr>
      <w:rFonts w:ascii="Times New Roman" w:eastAsia="宋体" w:hAnsi="Times New Roman" w:cs="Times New Roman"/>
      <w:sz w:val="18"/>
      <w:szCs w:val="24"/>
      <w:lang w:val="zh-CN" w:eastAsia="zh-CN"/>
    </w:rPr>
  </w:style>
  <w:style w:type="character" w:customStyle="1" w:styleId="Char4">
    <w:name w:val="标题 Char"/>
    <w:basedOn w:val="a0"/>
    <w:link w:val="a9"/>
    <w:uiPriority w:val="10"/>
    <w:qFormat/>
    <w:rsid w:val="00C9113B"/>
    <w:rPr>
      <w:rFonts w:ascii="Cambria" w:eastAsia="宋体" w:hAnsi="Cambria" w:cs="Times New Roman"/>
      <w:spacing w:val="-10"/>
      <w:kern w:val="28"/>
      <w:sz w:val="56"/>
      <w:szCs w:val="56"/>
      <w:lang w:val="zh-CN" w:eastAsia="zh-CN"/>
    </w:rPr>
  </w:style>
  <w:style w:type="paragraph" w:customStyle="1" w:styleId="11">
    <w:name w:val="清單段落1"/>
    <w:basedOn w:val="a"/>
    <w:uiPriority w:val="99"/>
    <w:qFormat/>
    <w:rsid w:val="00C9113B"/>
    <w:pPr>
      <w:spacing w:after="160" w:line="259" w:lineRule="auto"/>
      <w:ind w:left="720"/>
      <w:contextualSpacing/>
    </w:pPr>
    <w:rPr>
      <w:rFonts w:ascii="Times New Roman" w:hAnsi="Times New Roman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C9113B"/>
    <w:rPr>
      <w:rFonts w:ascii="Calibri" w:eastAsia="宋体" w:hAnsi="Calibri" w:cs="Times New Roman"/>
      <w:sz w:val="18"/>
      <w:szCs w:val="18"/>
    </w:rPr>
  </w:style>
  <w:style w:type="character" w:customStyle="1" w:styleId="2Char">
    <w:name w:val="正文文本缩进 2 Char"/>
    <w:basedOn w:val="a0"/>
    <w:link w:val="2"/>
    <w:qFormat/>
    <w:rsid w:val="00C9113B"/>
    <w:rPr>
      <w:rFonts w:ascii="楷体_GB2312" w:eastAsia="楷体_GB2312" w:hAnsi="宋体" w:cs="Times New Roman"/>
      <w:kern w:val="0"/>
      <w:sz w:val="20"/>
      <w:szCs w:val="24"/>
    </w:rPr>
  </w:style>
  <w:style w:type="paragraph" w:customStyle="1" w:styleId="ae">
    <w:name w:val="段"/>
    <w:qFormat/>
    <w:rsid w:val="00C9113B"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 w:eastAsia="宋体" w:hAnsi="Times New Roman" w:cs="Times New Roman"/>
      <w:sz w:val="21"/>
    </w:rPr>
  </w:style>
  <w:style w:type="character" w:customStyle="1" w:styleId="Char">
    <w:name w:val="正文文本缩进 Char"/>
    <w:basedOn w:val="a0"/>
    <w:link w:val="a3"/>
    <w:uiPriority w:val="99"/>
    <w:semiHidden/>
    <w:qFormat/>
    <w:rsid w:val="00C9113B"/>
    <w:rPr>
      <w:rFonts w:ascii="Calibri" w:eastAsia="宋体" w:hAnsi="Calibri" w:cs="Times New Roman"/>
      <w:szCs w:val="24"/>
    </w:rPr>
  </w:style>
  <w:style w:type="character" w:customStyle="1" w:styleId="Char0">
    <w:name w:val="日期 Char"/>
    <w:basedOn w:val="a0"/>
    <w:link w:val="a4"/>
    <w:qFormat/>
    <w:rsid w:val="00C9113B"/>
    <w:rPr>
      <w:rFonts w:ascii="Times New Roman" w:eastAsia="宋体" w:hAnsi="Times New Roman" w:cs="Times New Roman"/>
      <w:szCs w:val="20"/>
    </w:rPr>
  </w:style>
  <w:style w:type="character" w:customStyle="1" w:styleId="1Char">
    <w:name w:val="标题 1 Char"/>
    <w:basedOn w:val="a0"/>
    <w:link w:val="1"/>
    <w:uiPriority w:val="9"/>
    <w:rsid w:val="00C9113B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apple-style-span">
    <w:name w:val="apple-style-span"/>
    <w:basedOn w:val="a0"/>
    <w:qFormat/>
    <w:rsid w:val="00C9113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200</Words>
  <Characters>1143</Characters>
  <Application>Microsoft Office Word</Application>
  <DocSecurity>0</DocSecurity>
  <Lines>9</Lines>
  <Paragraphs>2</Paragraphs>
  <ScaleCrop>false</ScaleCrop>
  <Company>DoubleOX</Company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23</cp:revision>
  <dcterms:created xsi:type="dcterms:W3CDTF">2021-11-17T07:49:00Z</dcterms:created>
  <dcterms:modified xsi:type="dcterms:W3CDTF">2024-05-18T03:03:00Z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DC1C5519D24C41CDA83CA167CEC15738_13</vt:lpwstr>
  </property>
</Properties>
</file>